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1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565"/>
        <w:gridCol w:w="1237"/>
        <w:gridCol w:w="515"/>
        <w:gridCol w:w="1720"/>
        <w:gridCol w:w="3948"/>
        <w:gridCol w:w="1677"/>
      </w:tblGrid>
      <w:tr w14:paraId="39CEE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0107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FECFD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  <w:t>附件1：2025年揭阳市质量计量监督检测所专业技术人员招聘岗位表</w:t>
            </w:r>
          </w:p>
        </w:tc>
      </w:tr>
      <w:tr w14:paraId="6BC9C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10" w:type="dxa"/>
            <w:gridSpan w:val="2"/>
            <w:tcBorders>
              <w:top w:val="single" w:color="auto" w:sz="4" w:space="0"/>
            </w:tcBorders>
            <w:vAlign w:val="center"/>
          </w:tcPr>
          <w:p w14:paraId="3C9922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1237" w:type="dxa"/>
            <w:tcBorders>
              <w:top w:val="single" w:color="auto" w:sz="4" w:space="0"/>
            </w:tcBorders>
            <w:vAlign w:val="center"/>
          </w:tcPr>
          <w:p w14:paraId="6728A2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515" w:type="dxa"/>
            <w:tcBorders>
              <w:top w:val="single" w:color="auto" w:sz="4" w:space="0"/>
            </w:tcBorders>
            <w:vAlign w:val="center"/>
          </w:tcPr>
          <w:p w14:paraId="0D9407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1720" w:type="dxa"/>
            <w:tcBorders>
              <w:top w:val="single" w:color="auto" w:sz="4" w:space="0"/>
            </w:tcBorders>
            <w:vAlign w:val="center"/>
          </w:tcPr>
          <w:p w14:paraId="49384D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最低学历要求</w:t>
            </w:r>
          </w:p>
        </w:tc>
        <w:tc>
          <w:tcPr>
            <w:tcW w:w="3948" w:type="dxa"/>
            <w:tcBorders>
              <w:top w:val="single" w:color="auto" w:sz="4" w:space="0"/>
            </w:tcBorders>
            <w:vAlign w:val="center"/>
          </w:tcPr>
          <w:p w14:paraId="751D06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报考专业要求</w:t>
            </w:r>
          </w:p>
        </w:tc>
        <w:tc>
          <w:tcPr>
            <w:tcW w:w="1677" w:type="dxa"/>
            <w:tcBorders>
              <w:top w:val="single" w:color="auto" w:sz="4" w:space="0"/>
            </w:tcBorders>
            <w:vAlign w:val="center"/>
          </w:tcPr>
          <w:p w14:paraId="6D49F3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</w:tr>
      <w:tr w14:paraId="37A83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45" w:type="dxa"/>
            <w:vMerge w:val="restart"/>
            <w:vAlign w:val="center"/>
          </w:tcPr>
          <w:p w14:paraId="6EBCC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65" w:type="dxa"/>
            <w:vMerge w:val="restart"/>
            <w:vAlign w:val="center"/>
          </w:tcPr>
          <w:p w14:paraId="6A9901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食品</w:t>
            </w:r>
          </w:p>
          <w:p w14:paraId="6BEB24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检验岗 </w:t>
            </w:r>
          </w:p>
        </w:tc>
        <w:tc>
          <w:tcPr>
            <w:tcW w:w="1237" w:type="dxa"/>
            <w:vMerge w:val="restart"/>
            <w:vAlign w:val="center"/>
          </w:tcPr>
          <w:p w14:paraId="632A7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食品微生物和PCR</w:t>
            </w:r>
          </w:p>
          <w:p w14:paraId="14BFA0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检验</w:t>
            </w:r>
          </w:p>
        </w:tc>
        <w:tc>
          <w:tcPr>
            <w:tcW w:w="515" w:type="dxa"/>
            <w:vAlign w:val="center"/>
          </w:tcPr>
          <w:p w14:paraId="0718AF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vAlign w:val="center"/>
          </w:tcPr>
          <w:p w14:paraId="5AC021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大学本科生</w:t>
            </w:r>
          </w:p>
        </w:tc>
        <w:tc>
          <w:tcPr>
            <w:tcW w:w="3948" w:type="dxa"/>
            <w:vAlign w:val="center"/>
          </w:tcPr>
          <w:p w14:paraId="798C0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化学生物学（B070303）、生物科学类（B0710）</w:t>
            </w:r>
          </w:p>
        </w:tc>
        <w:tc>
          <w:tcPr>
            <w:tcW w:w="1677" w:type="dxa"/>
            <w:vMerge w:val="restart"/>
            <w:shd w:val="clear" w:color="auto" w:fill="auto"/>
            <w:vAlign w:val="center"/>
          </w:tcPr>
          <w:p w14:paraId="0FC126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beforeAutospacing="0" w:after="157" w:afterLines="50" w:afterAutospacing="0" w:line="36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1、本科生须有学士学位、英语四级425分及以上（报考民用三表计量检校职位不受英语四级限制）；硕士研究生须有硕士学位、英语六级425分及以上。</w:t>
            </w:r>
          </w:p>
          <w:p w14:paraId="7E1D63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beforeAutospacing="0" w:after="157" w:afterLines="50" w:afterAutospacing="0" w:line="36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2、年龄不超过35周岁（1990年6月30日之后出生）</w:t>
            </w:r>
          </w:p>
          <w:p w14:paraId="74E239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beforeAutospacing="0" w:after="157" w:afterLines="50" w:afterAutospacing="0" w:line="360" w:lineRule="exact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3、具有报考职位2年以上工作经历，或获得相应中级职称、注册计量师资格的优先录取。</w:t>
            </w:r>
          </w:p>
          <w:p w14:paraId="0B287A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beforeAutospacing="0" w:after="157" w:afterLines="5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4、计量检校人员须能适应经常性的驻厂现场检测作业。</w:t>
            </w:r>
          </w:p>
        </w:tc>
      </w:tr>
      <w:tr w14:paraId="650F8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45" w:type="dxa"/>
            <w:vMerge w:val="continue"/>
            <w:vAlign w:val="center"/>
          </w:tcPr>
          <w:p w14:paraId="579993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vMerge w:val="continue"/>
            <w:vAlign w:val="center"/>
          </w:tcPr>
          <w:p w14:paraId="6A8261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Merge w:val="continue"/>
            <w:vAlign w:val="center"/>
          </w:tcPr>
          <w:p w14:paraId="3A4BF7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5" w:type="dxa"/>
            <w:vAlign w:val="center"/>
          </w:tcPr>
          <w:p w14:paraId="195AF1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vAlign w:val="center"/>
          </w:tcPr>
          <w:p w14:paraId="259B4F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硕士研究生</w:t>
            </w:r>
          </w:p>
        </w:tc>
        <w:tc>
          <w:tcPr>
            <w:tcW w:w="3948" w:type="dxa"/>
            <w:vAlign w:val="center"/>
          </w:tcPr>
          <w:p w14:paraId="6B21A2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微生物学（A071005）、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生物化学与分子生物学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（A071010）</w:t>
            </w:r>
          </w:p>
        </w:tc>
        <w:tc>
          <w:tcPr>
            <w:tcW w:w="1677" w:type="dxa"/>
            <w:vMerge w:val="continue"/>
            <w:vAlign w:val="center"/>
          </w:tcPr>
          <w:p w14:paraId="42E56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1E2E2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45" w:type="dxa"/>
            <w:vMerge w:val="continue"/>
            <w:vAlign w:val="center"/>
          </w:tcPr>
          <w:p w14:paraId="5084D0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vMerge w:val="continue"/>
            <w:vAlign w:val="center"/>
          </w:tcPr>
          <w:p w14:paraId="5D55B0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Merge w:val="restart"/>
            <w:vAlign w:val="center"/>
          </w:tcPr>
          <w:p w14:paraId="20E883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食品色谱</w:t>
            </w:r>
          </w:p>
          <w:p w14:paraId="57409D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检验</w:t>
            </w:r>
          </w:p>
        </w:tc>
        <w:tc>
          <w:tcPr>
            <w:tcW w:w="515" w:type="dxa"/>
            <w:vAlign w:val="center"/>
          </w:tcPr>
          <w:p w14:paraId="0FAD8A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20" w:type="dxa"/>
            <w:vAlign w:val="center"/>
          </w:tcPr>
          <w:p w14:paraId="7EB0C7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大学本科生</w:t>
            </w:r>
          </w:p>
        </w:tc>
        <w:tc>
          <w:tcPr>
            <w:tcW w:w="3948" w:type="dxa"/>
            <w:vAlign w:val="center"/>
          </w:tcPr>
          <w:p w14:paraId="7D1FA3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化学类（B0703）、食品科学与工程类（B0828）</w:t>
            </w:r>
          </w:p>
        </w:tc>
        <w:tc>
          <w:tcPr>
            <w:tcW w:w="1677" w:type="dxa"/>
            <w:vMerge w:val="continue"/>
            <w:shd w:val="clear" w:color="auto" w:fill="auto"/>
            <w:vAlign w:val="center"/>
          </w:tcPr>
          <w:p w14:paraId="3A5922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32BF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45" w:type="dxa"/>
            <w:vMerge w:val="continue"/>
            <w:vAlign w:val="center"/>
          </w:tcPr>
          <w:p w14:paraId="26FA3E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vMerge w:val="continue"/>
            <w:vAlign w:val="center"/>
          </w:tcPr>
          <w:p w14:paraId="78E742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Merge w:val="continue"/>
            <w:vAlign w:val="center"/>
          </w:tcPr>
          <w:p w14:paraId="679DA2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5" w:type="dxa"/>
            <w:vAlign w:val="center"/>
          </w:tcPr>
          <w:p w14:paraId="30E759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20" w:type="dxa"/>
            <w:vAlign w:val="center"/>
          </w:tcPr>
          <w:p w14:paraId="481392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硕士研究生</w:t>
            </w:r>
          </w:p>
        </w:tc>
        <w:tc>
          <w:tcPr>
            <w:tcW w:w="3948" w:type="dxa"/>
            <w:shd w:val="clear" w:color="auto" w:fill="auto"/>
            <w:vAlign w:val="center"/>
          </w:tcPr>
          <w:p w14:paraId="414E93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化学类（A0703）、食品科学与工程类（A0832）</w:t>
            </w:r>
          </w:p>
        </w:tc>
        <w:tc>
          <w:tcPr>
            <w:tcW w:w="1677" w:type="dxa"/>
            <w:vMerge w:val="continue"/>
            <w:shd w:val="clear" w:color="auto" w:fill="auto"/>
            <w:vAlign w:val="center"/>
          </w:tcPr>
          <w:p w14:paraId="772F10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2DDAC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45" w:type="dxa"/>
            <w:vMerge w:val="continue"/>
            <w:vAlign w:val="center"/>
          </w:tcPr>
          <w:p w14:paraId="3826DB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vMerge w:val="continue"/>
            <w:vAlign w:val="center"/>
          </w:tcPr>
          <w:p w14:paraId="3F99E9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 w14:paraId="7C9C81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食品理化  检验</w:t>
            </w:r>
          </w:p>
        </w:tc>
        <w:tc>
          <w:tcPr>
            <w:tcW w:w="515" w:type="dxa"/>
            <w:vAlign w:val="center"/>
          </w:tcPr>
          <w:p w14:paraId="367A3A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0" w:type="dxa"/>
            <w:vAlign w:val="center"/>
          </w:tcPr>
          <w:p w14:paraId="2707A6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大学本科生</w:t>
            </w:r>
          </w:p>
        </w:tc>
        <w:tc>
          <w:tcPr>
            <w:tcW w:w="3948" w:type="dxa"/>
            <w:vAlign w:val="center"/>
          </w:tcPr>
          <w:p w14:paraId="1C1DDA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化学类（B0703）</w:t>
            </w:r>
          </w:p>
        </w:tc>
        <w:tc>
          <w:tcPr>
            <w:tcW w:w="1677" w:type="dxa"/>
            <w:vMerge w:val="continue"/>
            <w:shd w:val="clear" w:color="auto" w:fill="auto"/>
            <w:vAlign w:val="center"/>
          </w:tcPr>
          <w:p w14:paraId="54D632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1D2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exact"/>
          <w:jc w:val="center"/>
        </w:trPr>
        <w:tc>
          <w:tcPr>
            <w:tcW w:w="445" w:type="dxa"/>
            <w:vMerge w:val="restart"/>
            <w:vAlign w:val="center"/>
          </w:tcPr>
          <w:p w14:paraId="6788E0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65" w:type="dxa"/>
            <w:vMerge w:val="restart"/>
            <w:vAlign w:val="center"/>
          </w:tcPr>
          <w:p w14:paraId="43A011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计量检校岗</w:t>
            </w:r>
          </w:p>
        </w:tc>
        <w:tc>
          <w:tcPr>
            <w:tcW w:w="1237" w:type="dxa"/>
            <w:vAlign w:val="center"/>
          </w:tcPr>
          <w:p w14:paraId="50D0B8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民用三表计量检校</w:t>
            </w:r>
          </w:p>
        </w:tc>
        <w:tc>
          <w:tcPr>
            <w:tcW w:w="515" w:type="dxa"/>
            <w:vAlign w:val="center"/>
          </w:tcPr>
          <w:p w14:paraId="3E3CE7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0" w:type="dxa"/>
            <w:vAlign w:val="center"/>
          </w:tcPr>
          <w:p w14:paraId="52E56D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大学本科生</w:t>
            </w:r>
          </w:p>
        </w:tc>
        <w:tc>
          <w:tcPr>
            <w:tcW w:w="3948" w:type="dxa"/>
            <w:vAlign w:val="center"/>
          </w:tcPr>
          <w:p w14:paraId="752316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物理学类（B0702）、机械类（B0802）、仪器类（B0803）、电气类（B0806）、电子信息类（B0807）、建筑类（B0810）</w:t>
            </w:r>
          </w:p>
        </w:tc>
        <w:tc>
          <w:tcPr>
            <w:tcW w:w="1677" w:type="dxa"/>
            <w:vMerge w:val="continue"/>
            <w:shd w:val="clear" w:color="auto" w:fill="auto"/>
            <w:vAlign w:val="center"/>
          </w:tcPr>
          <w:p w14:paraId="643A86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3D67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exact"/>
          <w:jc w:val="center"/>
        </w:trPr>
        <w:tc>
          <w:tcPr>
            <w:tcW w:w="445" w:type="dxa"/>
            <w:vMerge w:val="continue"/>
            <w:vAlign w:val="center"/>
          </w:tcPr>
          <w:p w14:paraId="6A1981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65" w:type="dxa"/>
            <w:vMerge w:val="continue"/>
            <w:vAlign w:val="center"/>
          </w:tcPr>
          <w:p w14:paraId="009428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7" w:type="dxa"/>
            <w:vAlign w:val="center"/>
          </w:tcPr>
          <w:p w14:paraId="22064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医疗计量检校</w:t>
            </w:r>
          </w:p>
        </w:tc>
        <w:tc>
          <w:tcPr>
            <w:tcW w:w="515" w:type="dxa"/>
            <w:vAlign w:val="center"/>
          </w:tcPr>
          <w:p w14:paraId="4C04FC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vAlign w:val="center"/>
          </w:tcPr>
          <w:p w14:paraId="53AC3B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大学本科生</w:t>
            </w:r>
          </w:p>
        </w:tc>
        <w:tc>
          <w:tcPr>
            <w:tcW w:w="3948" w:type="dxa"/>
            <w:vAlign w:val="center"/>
          </w:tcPr>
          <w:p w14:paraId="4C681F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医学影像技术（B100403）、智能影像工程（B100413）、生物医学工程（B082601）、医疗器械与装备工程（101015TK）</w:t>
            </w:r>
          </w:p>
        </w:tc>
        <w:tc>
          <w:tcPr>
            <w:tcW w:w="1677" w:type="dxa"/>
            <w:vMerge w:val="continue"/>
            <w:shd w:val="clear" w:color="auto" w:fill="auto"/>
            <w:vAlign w:val="center"/>
          </w:tcPr>
          <w:p w14:paraId="42B6DD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B1EE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exact"/>
          <w:jc w:val="center"/>
        </w:trPr>
        <w:tc>
          <w:tcPr>
            <w:tcW w:w="445" w:type="dxa"/>
            <w:vMerge w:val="continue"/>
            <w:vAlign w:val="center"/>
          </w:tcPr>
          <w:p w14:paraId="0FA424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65" w:type="dxa"/>
            <w:vMerge w:val="continue"/>
            <w:vAlign w:val="center"/>
          </w:tcPr>
          <w:p w14:paraId="23E85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Merge w:val="restart"/>
            <w:vAlign w:val="center"/>
          </w:tcPr>
          <w:p w14:paraId="53DAF6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省石化能源计量中心</w:t>
            </w:r>
          </w:p>
        </w:tc>
        <w:tc>
          <w:tcPr>
            <w:tcW w:w="515" w:type="dxa"/>
            <w:vAlign w:val="center"/>
          </w:tcPr>
          <w:p w14:paraId="7D7A9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0" w:type="dxa"/>
            <w:vAlign w:val="center"/>
          </w:tcPr>
          <w:p w14:paraId="744FCF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大学本科生</w:t>
            </w:r>
          </w:p>
        </w:tc>
        <w:tc>
          <w:tcPr>
            <w:tcW w:w="3948" w:type="dxa"/>
            <w:vAlign w:val="center"/>
          </w:tcPr>
          <w:p w14:paraId="27639C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物理学类（B0702）、化学类（B0703）、机械类（B0802）、仪器类（B0803）、能源动力类（B0805）、电气类（B0806）、计算机类（B0809）</w:t>
            </w:r>
          </w:p>
        </w:tc>
        <w:tc>
          <w:tcPr>
            <w:tcW w:w="1677" w:type="dxa"/>
            <w:vMerge w:val="continue"/>
            <w:shd w:val="clear" w:color="auto" w:fill="auto"/>
            <w:vAlign w:val="center"/>
          </w:tcPr>
          <w:p w14:paraId="6A8495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503E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exact"/>
          <w:jc w:val="center"/>
        </w:trPr>
        <w:tc>
          <w:tcPr>
            <w:tcW w:w="445" w:type="dxa"/>
            <w:vMerge w:val="continue"/>
            <w:vAlign w:val="center"/>
          </w:tcPr>
          <w:p w14:paraId="60D259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65" w:type="dxa"/>
            <w:vMerge w:val="continue"/>
            <w:vAlign w:val="center"/>
          </w:tcPr>
          <w:p w14:paraId="08928C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Merge w:val="continue"/>
            <w:vAlign w:val="center"/>
          </w:tcPr>
          <w:p w14:paraId="0AB0EC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5" w:type="dxa"/>
            <w:vAlign w:val="center"/>
          </w:tcPr>
          <w:p w14:paraId="579110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vAlign w:val="center"/>
          </w:tcPr>
          <w:p w14:paraId="28D011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硕士研究生</w:t>
            </w:r>
          </w:p>
        </w:tc>
        <w:tc>
          <w:tcPr>
            <w:tcW w:w="3948" w:type="dxa"/>
            <w:vAlign w:val="center"/>
          </w:tcPr>
          <w:p w14:paraId="5868CB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物理学（A0702）、化学（A0703）、力学（A0801）、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机械工程（A0802）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、仪器科学与技术（A0804）、控制科学与工程（A0811）、电子信息（A0840）</w:t>
            </w:r>
          </w:p>
        </w:tc>
        <w:tc>
          <w:tcPr>
            <w:tcW w:w="1677" w:type="dxa"/>
            <w:vMerge w:val="continue"/>
            <w:vAlign w:val="center"/>
          </w:tcPr>
          <w:p w14:paraId="5FE84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2067B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45" w:type="dxa"/>
            <w:vMerge w:val="restart"/>
            <w:vAlign w:val="center"/>
          </w:tcPr>
          <w:p w14:paraId="53CD98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565" w:type="dxa"/>
            <w:vMerge w:val="restart"/>
            <w:vAlign w:val="center"/>
          </w:tcPr>
          <w:p w14:paraId="3186D3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产品检验岗</w:t>
            </w:r>
          </w:p>
        </w:tc>
        <w:tc>
          <w:tcPr>
            <w:tcW w:w="1237" w:type="dxa"/>
            <w:vAlign w:val="center"/>
          </w:tcPr>
          <w:p w14:paraId="074D48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国家服装</w:t>
            </w:r>
          </w:p>
          <w:p w14:paraId="40FF7F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质检中心</w:t>
            </w:r>
          </w:p>
        </w:tc>
        <w:tc>
          <w:tcPr>
            <w:tcW w:w="515" w:type="dxa"/>
            <w:vAlign w:val="center"/>
          </w:tcPr>
          <w:p w14:paraId="66B724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vAlign w:val="center"/>
          </w:tcPr>
          <w:p w14:paraId="01A9C8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硕士研究生</w:t>
            </w:r>
          </w:p>
        </w:tc>
        <w:tc>
          <w:tcPr>
            <w:tcW w:w="3948" w:type="dxa"/>
            <w:vAlign w:val="center"/>
          </w:tcPr>
          <w:p w14:paraId="4D586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化学（A0703）、纺织科学与工程（A0821)</w:t>
            </w:r>
          </w:p>
        </w:tc>
        <w:tc>
          <w:tcPr>
            <w:tcW w:w="1677" w:type="dxa"/>
            <w:vMerge w:val="continue"/>
            <w:vAlign w:val="center"/>
          </w:tcPr>
          <w:p w14:paraId="0B42DD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7A9CD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45" w:type="dxa"/>
            <w:vMerge w:val="continue"/>
            <w:vAlign w:val="center"/>
          </w:tcPr>
          <w:p w14:paraId="62A59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vMerge w:val="continue"/>
            <w:vAlign w:val="center"/>
          </w:tcPr>
          <w:p w14:paraId="13AA5D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 w14:paraId="25354A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省电线电缆质检站</w:t>
            </w:r>
          </w:p>
        </w:tc>
        <w:tc>
          <w:tcPr>
            <w:tcW w:w="515" w:type="dxa"/>
            <w:vAlign w:val="center"/>
          </w:tcPr>
          <w:p w14:paraId="5542BF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vAlign w:val="center"/>
          </w:tcPr>
          <w:p w14:paraId="64BB3F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大学本科生</w:t>
            </w:r>
          </w:p>
        </w:tc>
        <w:tc>
          <w:tcPr>
            <w:tcW w:w="3948" w:type="dxa"/>
            <w:vAlign w:val="center"/>
          </w:tcPr>
          <w:p w14:paraId="04C225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电气类（B0806）、电子信息类（B0807）</w:t>
            </w:r>
          </w:p>
        </w:tc>
        <w:tc>
          <w:tcPr>
            <w:tcW w:w="1677" w:type="dxa"/>
            <w:vMerge w:val="continue"/>
            <w:shd w:val="clear" w:color="auto" w:fill="auto"/>
            <w:vAlign w:val="center"/>
          </w:tcPr>
          <w:p w14:paraId="3ECB90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992D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445" w:type="dxa"/>
            <w:vMerge w:val="restart"/>
            <w:vAlign w:val="center"/>
          </w:tcPr>
          <w:p w14:paraId="0CEA4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565" w:type="dxa"/>
            <w:vMerge w:val="restart"/>
            <w:vAlign w:val="center"/>
          </w:tcPr>
          <w:p w14:paraId="15E65E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综合岗</w:t>
            </w:r>
          </w:p>
        </w:tc>
        <w:tc>
          <w:tcPr>
            <w:tcW w:w="1237" w:type="dxa"/>
            <w:vAlign w:val="center"/>
          </w:tcPr>
          <w:p w14:paraId="55843E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会计岗</w:t>
            </w:r>
          </w:p>
        </w:tc>
        <w:tc>
          <w:tcPr>
            <w:tcW w:w="515" w:type="dxa"/>
            <w:vAlign w:val="center"/>
          </w:tcPr>
          <w:p w14:paraId="3C883A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vAlign w:val="center"/>
          </w:tcPr>
          <w:p w14:paraId="528CB1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大学本科生</w:t>
            </w:r>
          </w:p>
        </w:tc>
        <w:tc>
          <w:tcPr>
            <w:tcW w:w="3948" w:type="dxa"/>
            <w:vAlign w:val="center"/>
          </w:tcPr>
          <w:p w14:paraId="0A9A5E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会计学（B120203）、审计学（B121207）</w:t>
            </w:r>
          </w:p>
        </w:tc>
        <w:tc>
          <w:tcPr>
            <w:tcW w:w="1677" w:type="dxa"/>
            <w:vMerge w:val="continue"/>
            <w:shd w:val="clear" w:color="auto" w:fill="auto"/>
            <w:vAlign w:val="center"/>
          </w:tcPr>
          <w:p w14:paraId="18CD28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E9E3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45" w:type="dxa"/>
            <w:vMerge w:val="continue"/>
            <w:vAlign w:val="center"/>
          </w:tcPr>
          <w:p w14:paraId="6F10F6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vMerge w:val="continue"/>
            <w:vAlign w:val="center"/>
          </w:tcPr>
          <w:p w14:paraId="187A8B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 w14:paraId="1F41DD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文秘综合</w:t>
            </w:r>
          </w:p>
        </w:tc>
        <w:tc>
          <w:tcPr>
            <w:tcW w:w="515" w:type="dxa"/>
            <w:vAlign w:val="center"/>
          </w:tcPr>
          <w:p w14:paraId="5EECD7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vAlign w:val="center"/>
          </w:tcPr>
          <w:p w14:paraId="5D016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大学本科生</w:t>
            </w:r>
          </w:p>
        </w:tc>
        <w:tc>
          <w:tcPr>
            <w:tcW w:w="3948" w:type="dxa"/>
            <w:vAlign w:val="center"/>
          </w:tcPr>
          <w:p w14:paraId="374FCE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汉语言文学（B050101）、行政管理（B120402）</w:t>
            </w:r>
          </w:p>
        </w:tc>
        <w:tc>
          <w:tcPr>
            <w:tcW w:w="1677" w:type="dxa"/>
            <w:vMerge w:val="continue"/>
            <w:shd w:val="clear" w:color="auto" w:fill="auto"/>
            <w:vAlign w:val="center"/>
          </w:tcPr>
          <w:p w14:paraId="065556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7A13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2247" w:type="dxa"/>
            <w:gridSpan w:val="3"/>
            <w:vAlign w:val="center"/>
          </w:tcPr>
          <w:p w14:paraId="108447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515" w:type="dxa"/>
            <w:vAlign w:val="center"/>
          </w:tcPr>
          <w:p w14:paraId="20F7B6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5668" w:type="dxa"/>
            <w:gridSpan w:val="2"/>
            <w:vAlign w:val="center"/>
          </w:tcPr>
          <w:p w14:paraId="337F04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大学本科生13人、硕士研究生5人。</w:t>
            </w:r>
          </w:p>
        </w:tc>
        <w:tc>
          <w:tcPr>
            <w:tcW w:w="1677" w:type="dxa"/>
            <w:vMerge w:val="continue"/>
            <w:vAlign w:val="center"/>
          </w:tcPr>
          <w:p w14:paraId="78A259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301C3A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457FF7"/>
    <w:rsid w:val="4145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2025-06-26T10:56:00Z</dcterms:created>
  <dc:creator>小林</dc:creator>
  <cp:lastModifiedBy>小林</cp:lastModifiedBy>
  <dcterms:modified xsi:type="dcterms:W3CDTF">2025-06-26T11:01:14Z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F6C0EA775DEC4DE8AE2F454D5DA033AA_11</vt:lpwstr>
  </property>
  <property fmtid="{D5CDD505-2E9C-101B-9397-08002B2CF9AE}" pid="4" name="KSOTemplateDocerSaveRecord">
    <vt:lpwstr>eyJoZGlkIjoiMmE1ZDYzNGU1ZTIwMmUwNDc3NGE1ZTM0ZTJlZTA1NzYiLCJ1c2VySWQiOiIxNTg2MTMxMzM4In0=</vt:lpwstr>
  </property>
</Properties>
</file>